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92"/>
        <w:gridCol w:w="735"/>
        <w:gridCol w:w="1181"/>
        <w:gridCol w:w="1037"/>
        <w:gridCol w:w="774"/>
        <w:gridCol w:w="1181"/>
        <w:gridCol w:w="1764"/>
        <w:gridCol w:w="1299"/>
        <w:gridCol w:w="1063"/>
        <w:gridCol w:w="853"/>
        <w:gridCol w:w="1129"/>
      </w:tblGrid>
      <w:tr w:rsidR="0012507B" w:rsidTr="008E057A">
        <w:tc>
          <w:tcPr>
            <w:tcW w:w="827" w:type="dxa"/>
            <w:gridSpan w:val="2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2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76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</w:tr>
      <w:tr w:rsidR="0012507B" w:rsidTr="008E057A">
        <w:tc>
          <w:tcPr>
            <w:tcW w:w="17400" w:type="dxa"/>
            <w:gridSpan w:val="18"/>
            <w:shd w:val="clear" w:color="FFFFFF" w:fill="auto"/>
            <w:vAlign w:val="bottom"/>
          </w:tcPr>
          <w:p w:rsidR="0012507B" w:rsidRDefault="00E331A2">
            <w:pPr>
              <w:pStyle w:val="1CStyle-1"/>
            </w:pPr>
            <w:r>
              <w:t>СВЕДЕНИЯ</w:t>
            </w:r>
          </w:p>
        </w:tc>
      </w:tr>
      <w:tr w:rsidR="0012507B" w:rsidTr="008E057A">
        <w:tc>
          <w:tcPr>
            <w:tcW w:w="17400" w:type="dxa"/>
            <w:gridSpan w:val="18"/>
            <w:shd w:val="clear" w:color="FFFFFF" w:fill="auto"/>
            <w:vAlign w:val="bottom"/>
          </w:tcPr>
          <w:p w:rsidR="0012507B" w:rsidRDefault="00E331A2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12507B" w:rsidTr="008E057A">
        <w:tc>
          <w:tcPr>
            <w:tcW w:w="17400" w:type="dxa"/>
            <w:gridSpan w:val="18"/>
            <w:shd w:val="clear" w:color="FFFFFF" w:fill="auto"/>
            <w:vAlign w:val="bottom"/>
          </w:tcPr>
          <w:p w:rsidR="0012507B" w:rsidRDefault="00E331A2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12507B" w:rsidTr="008E057A">
        <w:tc>
          <w:tcPr>
            <w:tcW w:w="827" w:type="dxa"/>
            <w:gridSpan w:val="2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2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76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Должность</w:t>
            </w:r>
          </w:p>
        </w:tc>
        <w:tc>
          <w:tcPr>
            <w:tcW w:w="419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06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вид объекта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12507B" w:rsidRDefault="00E331A2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Абайдуллин</w:t>
            </w:r>
            <w:proofErr w:type="spellEnd"/>
            <w:r>
              <w:t xml:space="preserve"> Марат Хадиевич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Государственного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736 526,67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aveo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476 415,38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aveo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476 415,38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Абашева Фэнзия Юсуповна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финансово-экономического отдела - главный бухгалтер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1 872 020,35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Ахунова Альбина Гафуровна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 собственность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KIA SD (</w:t>
            </w:r>
            <w:proofErr w:type="spellStart"/>
            <w:r>
              <w:t>Ceed</w:t>
            </w:r>
            <w:proofErr w:type="spellEnd"/>
            <w:r>
              <w:t>)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 собственность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111 800,92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Ахунова Альбина Гафуровна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 собственность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KIA SD (</w:t>
            </w:r>
            <w:proofErr w:type="spellStart"/>
            <w:r>
              <w:t>Ceed</w:t>
            </w:r>
            <w:proofErr w:type="spellEnd"/>
            <w:r>
              <w:t>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 собственность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111 800,92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664 814,2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Бажина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регулирования тарифов на тепловую энергию в комбинированной выработке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156 946,87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KIO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Барков Александр Анатольевич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регулирования и контроля ценообразования потребительского рынка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969 761,55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Accent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2 060 157,65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Accent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2 060 157,65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Accent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2 060 157,65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Нежилое помещение (кладовая)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Accent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2 060 157,65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Валеева Гульнара Рашитовна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472 810,01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 w:rsidP="008E057A">
            <w:pPr>
              <w:pStyle w:val="1CStyle7"/>
            </w:pPr>
            <w:r>
              <w:t>1</w:t>
            </w:r>
            <w:r w:rsidR="008E057A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230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CHEVROLET NIVA212300-55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533 234,77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230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Сельскохозяйственная техника трактор-экскаватор ТО49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533 234,77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Валиахметова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782 035,29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Лада, 111780 Лада Калина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458 227,8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Валиуллин</w:t>
            </w:r>
            <w:proofErr w:type="spellEnd"/>
            <w:r>
              <w:t xml:space="preserve"> Булат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Государственного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492 463,01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MAZDA CX-5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2 142 872,71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Машино-место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MAZDA CX-5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2 142 872,71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Гайфуллин</w:t>
            </w:r>
            <w:proofErr w:type="spellEnd"/>
            <w:r>
              <w:t xml:space="preserve"> Раиль Энвэрович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регулирования тарифов на транспортные услуги и услуги связи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217050 LADA PRIORA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939 539,68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Галиахметова</w:t>
            </w:r>
            <w:proofErr w:type="spellEnd"/>
            <w:r>
              <w:t xml:space="preserve"> Лейсан </w:t>
            </w:r>
            <w:proofErr w:type="spellStart"/>
            <w:r>
              <w:t>Рузалевна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консультант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408 502,7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Галиуллина</w:t>
            </w:r>
            <w:proofErr w:type="spellEnd"/>
            <w:r>
              <w:t xml:space="preserve"> Лейсан </w:t>
            </w:r>
            <w:proofErr w:type="spellStart"/>
            <w:r>
              <w:t>Радиславовна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Государственного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237 214,81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1 033 429,44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Давыдова Оксана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по работе с обращениями граждан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219410 LADA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1 047 233,28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Давыдова Оксана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по работе с обращениями граждан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219410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1 047 233,28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Давыдова Оксана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по работе с обращениями граждан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219410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1 047 233,28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Давыдова Оксана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по работе с обращениями граждан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219410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1 047 233,28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Давыдова Оксана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по работе с обращениями граждан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219410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1 047 233,28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Давыдова Оксана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по работе с обращениями граждан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LADA 219410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1 047 233,28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Дмитриева Ксения Витальевна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Общедолевая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429 364,19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Дмитриева Ксения Витальевна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доля 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81,4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429 364,19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Дмитриева Ксения Витальевна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429 364,19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215 133,29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Ибрагимова Алсу Аминовна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общего отдела Государственного комитета Республики Татарстан по тарифам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34 506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811 704,7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Ибрагимова Алсу Аминовна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общего отдела Государственного комитета Республики Татарстан по тарифам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34 506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3 485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811 704,7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Ибрагимова Алсу Аминовна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общего отдела Государственного комитета Республики Татарстан по тарифам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34 506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811 704,7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Исмагилов Рашид Галимзянович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управляющий делами Государственного комитета Республики Татарстан по тарифам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Садовый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Форд Фокус 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1 698 518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Исмагилов Рашид Галимзянович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управляющий делами Государственного комитета Республики Татарстан по тарифам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Садовый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Форд Фокус 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1 698 518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121 616,54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121 616,54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121 616,54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121 616,54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121 616,54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Исхакова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408 564,14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Исхакова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112,5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408 564,14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Исхакова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1 786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408 564,14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Лящук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помощник председателя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1 502 193,95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115 793,43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Меркурьев Сергей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533 219,38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 w:rsidP="0027786C">
            <w:pPr>
              <w:pStyle w:val="1CStyle9"/>
              <w:jc w:val="left"/>
            </w:pPr>
            <w:r>
              <w:t xml:space="preserve">774 389,01 - часть дохода по основному месту работы государственного гражданского служащего Республики Татарстан (за 2012-2016 гг.); 633 377,66 - заемные средства по договору целевого денежного займа  Однокомнатная квартира. 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Меркурьев Сергей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совместная с Меркурьевым А.В., Меркурьевой Т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533 219,38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 xml:space="preserve">774 389,01 - часть дохода по основному месту работы государственного гражданского служащего Республики Татарстан (за 2012-2016 гг.); 633 377,66 - заемные средства по договору целевого денежного займа  Однокомнатная квартира.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, </w:t>
            </w:r>
            <w:proofErr w:type="spellStart"/>
            <w:r>
              <w:t>ул.Нурихана</w:t>
            </w:r>
            <w:proofErr w:type="spellEnd"/>
            <w:r>
              <w:t xml:space="preserve"> </w:t>
            </w:r>
            <w:proofErr w:type="spellStart"/>
            <w:r>
              <w:t>Фаттаха</w:t>
            </w:r>
            <w:proofErr w:type="spellEnd"/>
            <w:r>
              <w:t>, д.15, кв.29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Мусаева Ольга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665,47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523 777,96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Мусаева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523 777,96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Мусаева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150,91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523 777,96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NISSAN TERRANO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202 002,96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150,91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NISSAN TERRANO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202 002,96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665,47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NISSAN TERRANO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202 002,96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Роза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499 495,76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Роза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советник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499 495,76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KIA DE (JB/</w:t>
            </w:r>
            <w:proofErr w:type="spellStart"/>
            <w:r>
              <w:t>Rio</w:t>
            </w:r>
            <w:proofErr w:type="spellEnd"/>
            <w:r>
              <w:t>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623 035,03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Русских Дмитрий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регулирования тарифов на электрическую энергию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1 198 578,28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Солдатова Лилия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технического аудита и инвестиционных программ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 совместная с петровой Е.О.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SUZUKI SХ4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663 809,53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Tiguan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553 254,43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Толстая Тамара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кадров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Fiesta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1 022 319,24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Фадеева Татьяна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регулирования тарифов на тепловую энергию в комбинированной выработке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177 289,76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совместная с Фадеевой О.М.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CHEVROLET </w:t>
            </w:r>
            <w:proofErr w:type="spellStart"/>
            <w:r>
              <w:t>Aveo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67 395,86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Хабибуллина Лариса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управления регулирования организаций коммунальной сферы - начальник отдела регулирования тарифов в сфере водоснабжения, водоотведения и утилизации ТБО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1 079 001,3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Хабибуллина Лариса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управления регулирования организаций коммунальной сферы - начальник отдела регулирования тарифов в сфере водоснабжения, водоотведения и утилизации ТБО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1 079 001,3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3 907 322,78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1 218,79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Хайруллина Альфия Абдулловна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делопроизводства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87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1 317 275,81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Хайруллина Альфия Абдулловна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делопроизводства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1 317 275,81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Хайруллина Альфия Абдулловна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делопроизводства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1 317 275,81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Хайруллина Альфия Абдулловна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делопроизводства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522,16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1 317 275,81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Чарсова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сводного отдела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889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980 250,09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Чарсова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сводного отдела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113,4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980 250,09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Чарсова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сводного отдела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980 250,09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Чарсова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сводного отдела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980 250,09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Четверикова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консультант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518 394,99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Четверикова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консультант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518 394,99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Четверикова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ведущий консультант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518 394,99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Форд Фокус II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552 798,9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Чуклина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регулирования тарифов на тепловую энергию в комбинированной выработке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855 859,74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Чуклина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регулирования тарифов на тепловую энергию в комбинированной выработке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855 859,74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Юлия Эрнстовна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технического аудита и инвестиционных программ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975 834,17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Юлия Эрнстовна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технического аудита и инвестиционных программ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19,8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975 834,17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Юлия Эрнстовна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технического аудита и инвестиционных программ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975 834,17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Юлия Эрнстовна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технического аудита и инвестиционных программ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975 834,17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27,9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MITSUBISHI PAJERO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162 237,97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KIA SORENTO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162 237,97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Шакирзянова</w:t>
            </w:r>
            <w:proofErr w:type="spellEnd"/>
            <w:r>
              <w:t xml:space="preserve"> </w:t>
            </w:r>
            <w:proofErr w:type="spellStart"/>
            <w:r>
              <w:t>Ильвира</w:t>
            </w:r>
            <w:proofErr w:type="spellEnd"/>
            <w:r>
              <w:t xml:space="preserve"> </w:t>
            </w:r>
            <w:proofErr w:type="spellStart"/>
            <w:r>
              <w:t>Хамидовна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51,4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1 084 931,15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Шакирзянова</w:t>
            </w:r>
            <w:proofErr w:type="spellEnd"/>
            <w:r>
              <w:t xml:space="preserve"> </w:t>
            </w:r>
            <w:proofErr w:type="spellStart"/>
            <w:r>
              <w:t>Ильвира</w:t>
            </w:r>
            <w:proofErr w:type="spellEnd"/>
            <w:r>
              <w:t xml:space="preserve"> </w:t>
            </w:r>
            <w:proofErr w:type="spellStart"/>
            <w:r>
              <w:t>Хамидовна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регулирования и контроля платы за технологическое присоединение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51,4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1 084 931,15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Шарафутдинова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организации, контроля и сопровождения принятия тарифных решений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976 741,39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Auris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479 905,63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Auris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479 905,63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Auris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479 905,63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Швайковская</w:t>
            </w:r>
            <w:proofErr w:type="spellEnd"/>
            <w:r>
              <w:t xml:space="preserve"> Жанна Борисовна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660 451,14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Швайковская</w:t>
            </w:r>
            <w:proofErr w:type="spellEnd"/>
            <w:r>
              <w:t xml:space="preserve"> Жанна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заместитель начальника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660 451,14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5 170,32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Шишова Жанна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ВАЗ 21213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1 015 204,36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Шишова Жанна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Rio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1 015 204,36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Шишова Жанна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92,7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Rio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1 015 204,36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Шишова Жанна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Rio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1 015 204,36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Шишова Жанна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Rio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1 015 204,36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Шишова Жанна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начальник отдела административной практики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 xml:space="preserve">Легковой автомобиль KIA </w:t>
            </w:r>
            <w:proofErr w:type="spellStart"/>
            <w:r>
              <w:t>Rio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1 015 204,36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475 164,94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475 164,94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475 164,94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475 164,94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8E057A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3"/>
              <w:jc w:val="left"/>
            </w:pPr>
          </w:p>
        </w:tc>
        <w:tc>
          <w:tcPr>
            <w:tcW w:w="1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8E057A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>
            <w:bookmarkStart w:id="0" w:name="_GoBack"/>
            <w:bookmarkEnd w:id="0"/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2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76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</w:tr>
      <w:tr w:rsidR="0012507B" w:rsidTr="008E057A">
        <w:tc>
          <w:tcPr>
            <w:tcW w:w="827" w:type="dxa"/>
            <w:gridSpan w:val="2"/>
            <w:shd w:val="clear" w:color="FFFFFF" w:fill="auto"/>
            <w:vAlign w:val="bottom"/>
          </w:tcPr>
          <w:p w:rsidR="0012507B" w:rsidRDefault="0012507B"/>
        </w:tc>
        <w:tc>
          <w:tcPr>
            <w:tcW w:w="945" w:type="dxa"/>
            <w:shd w:val="clear" w:color="FFFFFF" w:fill="auto"/>
            <w:vAlign w:val="bottom"/>
          </w:tcPr>
          <w:p w:rsidR="0012507B" w:rsidRDefault="0012507B"/>
        </w:tc>
        <w:tc>
          <w:tcPr>
            <w:tcW w:w="81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2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76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</w:tr>
      <w:tr w:rsidR="0012507B" w:rsidTr="008E057A">
        <w:tc>
          <w:tcPr>
            <w:tcW w:w="354" w:type="dxa"/>
            <w:shd w:val="clear" w:color="FFFFFF" w:fill="auto"/>
            <w:vAlign w:val="bottom"/>
          </w:tcPr>
          <w:p w:rsidR="0012507B" w:rsidRDefault="0012507B"/>
        </w:tc>
        <w:tc>
          <w:tcPr>
            <w:tcW w:w="17046" w:type="dxa"/>
            <w:gridSpan w:val="17"/>
            <w:shd w:val="clear" w:color="FFFFFF" w:fill="auto"/>
            <w:vAlign w:val="bottom"/>
          </w:tcPr>
          <w:p w:rsidR="0012507B" w:rsidRDefault="00E331A2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331A2" w:rsidRDefault="00E331A2"/>
    <w:sectPr w:rsidR="00E3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07B"/>
    <w:rsid w:val="0012507B"/>
    <w:rsid w:val="0027786C"/>
    <w:rsid w:val="008E057A"/>
    <w:rsid w:val="00E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8">
    <w:name w:val="1CStyle18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3579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Абайдуллин Марат Хадиевич</cp:lastModifiedBy>
  <cp:revision>3</cp:revision>
  <dcterms:created xsi:type="dcterms:W3CDTF">2017-05-25T14:39:00Z</dcterms:created>
  <dcterms:modified xsi:type="dcterms:W3CDTF">2017-07-13T07:10:00Z</dcterms:modified>
</cp:coreProperties>
</file>